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Lütfen aşağıdaki ifadelere ne kadar karşı olup olmadığınızı belirtiniz.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rPr>
          <w:lang w:val="tr-TR"/>
        </w:rPr>
      </w:pPr>
      <w:r w:rsidRPr="00442DA2">
        <w:rPr>
          <w:lang w:val="tr-TR"/>
        </w:rPr>
        <w:t xml:space="preserve">      -5         -4         -3         -2         -</w:t>
      </w:r>
      <w:proofErr w:type="gramStart"/>
      <w:r w:rsidRPr="00442DA2">
        <w:rPr>
          <w:lang w:val="tr-TR"/>
        </w:rPr>
        <w:t>1         0</w:t>
      </w:r>
      <w:proofErr w:type="gramEnd"/>
      <w:r w:rsidRPr="00442DA2">
        <w:rPr>
          <w:lang w:val="tr-TR"/>
        </w:rPr>
        <w:t xml:space="preserve">         +1         +2         +3         +4          +5                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Hiç karşı değilim</w:t>
      </w:r>
      <w:r w:rsidRPr="00442DA2">
        <w:rPr>
          <w:lang w:val="tr-TR"/>
        </w:rPr>
        <w:tab/>
        <w:t xml:space="preserve">     Nötr                                </w:t>
      </w:r>
      <w:r w:rsidRPr="00442DA2">
        <w:rPr>
          <w:lang w:val="tr-TR"/>
        </w:rPr>
        <w:tab/>
      </w:r>
      <w:r w:rsidRPr="00442DA2">
        <w:rPr>
          <w:lang w:val="tr-TR"/>
        </w:rPr>
        <w:tab/>
        <w:t xml:space="preserve">     Tamamen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ab/>
      </w:r>
      <w:r w:rsidRPr="00442DA2">
        <w:rPr>
          <w:lang w:val="tr-TR"/>
        </w:rPr>
        <w:tab/>
      </w:r>
      <w:r w:rsidRPr="00442DA2">
        <w:rPr>
          <w:lang w:val="tr-TR"/>
        </w:rPr>
        <w:tab/>
      </w:r>
      <w:r w:rsidRPr="00442DA2">
        <w:rPr>
          <w:lang w:val="tr-TR"/>
        </w:rPr>
        <w:tab/>
      </w:r>
      <w:r w:rsidRPr="00442DA2">
        <w:rPr>
          <w:lang w:val="tr-TR"/>
        </w:rPr>
        <w:tab/>
      </w:r>
      <w:r w:rsidRPr="00442DA2">
        <w:rPr>
          <w:lang w:val="tr-TR"/>
        </w:rPr>
        <w:tab/>
        <w:t xml:space="preserve">     Karşıyım  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1) Gönüllü Ötenaziye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2) Eşcinsel evliliğe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 xml:space="preserve">3) Evlilik öncesi cinsel ilişkiye 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4) Kürtajı bütünüyle yasaklamaya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 xml:space="preserve">5) Esrar içiminin serbest bırakılmasına 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6) Genç insanların ebeveynlerinin izni olmadan doğum kontrol konusunda bilgilendirilmelerine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 xml:space="preserve">7) Bir kız ve bir erkeğin evlenmeden aynı evde yaşamasına 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8) Birisinin bankaya yatırdığı para üzerinden faiz elde etmesine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9) Kız ve erkek çocuklarının karma bir eğitim almasına</w:t>
      </w: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</w:p>
    <w:p w:rsidR="0039097D" w:rsidRPr="00442DA2" w:rsidRDefault="0039097D" w:rsidP="0039097D">
      <w:pPr>
        <w:tabs>
          <w:tab w:val="left" w:pos="3654"/>
        </w:tabs>
        <w:rPr>
          <w:lang w:val="tr-TR"/>
        </w:rPr>
      </w:pPr>
      <w:r w:rsidRPr="00442DA2">
        <w:rPr>
          <w:lang w:val="tr-TR"/>
        </w:rPr>
        <w:t>10) Osmanlıca dersinin tüm liselerde zorunlu ders olarak okutulmasına</w:t>
      </w:r>
    </w:p>
    <w:p w:rsidR="00EF4266" w:rsidRDefault="00EF4266">
      <w:bookmarkStart w:id="0" w:name="_GoBack"/>
      <w:bookmarkEnd w:id="0"/>
    </w:p>
    <w:sectPr w:rsidR="00EF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EE"/>
    <w:rsid w:val="0039097D"/>
    <w:rsid w:val="00B67FEE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CD1C3-D006-4D09-B398-B2383BE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2017-03-31T14:36:00Z</dcterms:created>
  <dcterms:modified xsi:type="dcterms:W3CDTF">2017-03-31T14:36:00Z</dcterms:modified>
</cp:coreProperties>
</file>